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1D" w:rsidRPr="00B72D1D" w:rsidRDefault="00B72D1D" w:rsidP="00B72D1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72D1D">
        <w:rPr>
          <w:rFonts w:ascii="Arial" w:eastAsia="Calibri" w:hAnsi="Arial" w:cs="Arial"/>
          <w:iCs/>
        </w:rPr>
        <w:t>Письмо Минфина России от 25.06.2020 N 03-03-07/54757</w:t>
      </w:r>
    </w:p>
    <w:p w:rsidR="00B72D1D" w:rsidRPr="00DE6BE4" w:rsidRDefault="00B72D1D" w:rsidP="00B72D1D">
      <w:pPr>
        <w:rPr>
          <w:rFonts w:ascii="Arial" w:hAnsi="Arial" w:cs="Arial"/>
          <w:i/>
        </w:rPr>
      </w:pPr>
    </w:p>
    <w:p w:rsidR="00B72D1D" w:rsidRPr="00A756C9" w:rsidRDefault="00B72D1D" w:rsidP="00B72D1D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AC2D47">
        <w:rPr>
          <w:rFonts w:ascii="Arial" w:eastAsia="Calibri" w:hAnsi="Arial" w:cs="Arial"/>
          <w:iCs/>
        </w:rPr>
        <w:t xml:space="preserve">Минфин разъяснил, что тестирование на </w:t>
      </w:r>
      <w:proofErr w:type="spellStart"/>
      <w:r w:rsidRPr="00AC2D47">
        <w:rPr>
          <w:rFonts w:ascii="Arial" w:eastAsia="Calibri" w:hAnsi="Arial" w:cs="Arial"/>
          <w:iCs/>
        </w:rPr>
        <w:t>коронавирус</w:t>
      </w:r>
      <w:proofErr w:type="spellEnd"/>
      <w:r w:rsidRPr="00AC2D47">
        <w:rPr>
          <w:rFonts w:ascii="Arial" w:eastAsia="Calibri" w:hAnsi="Arial" w:cs="Arial"/>
          <w:iCs/>
        </w:rPr>
        <w:t xml:space="preserve"> направлено на обеспечение нормальных (безопасных) условий труда, поэтому дохода в целях НДФЛ не возникает. Также Минфин напомнил, что затраты на тестирование на COVID-19 и антитела к нему можно учесть в расходах по налогу на прибыль.</w:t>
      </w:r>
    </w:p>
    <w:p w:rsidR="00FA68E2" w:rsidRDefault="00FA68E2"/>
    <w:p w:rsidR="00B72D1D" w:rsidRPr="00B72D1D" w:rsidRDefault="00B72D1D" w:rsidP="00B72D1D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B72D1D">
        <w:rPr>
          <w:rFonts w:ascii="Arial" w:hAnsi="Arial" w:cs="Arial"/>
          <w:iCs/>
        </w:rPr>
        <w:t>Приказ ФНС России от 09.07.2020 N БС-7-2/437@</w:t>
      </w:r>
    </w:p>
    <w:p w:rsidR="00B72D1D" w:rsidRPr="00DE6BE4" w:rsidRDefault="00B72D1D" w:rsidP="00B72D1D">
      <w:pPr>
        <w:rPr>
          <w:rFonts w:ascii="Arial" w:hAnsi="Arial" w:cs="Arial"/>
          <w:i/>
        </w:rPr>
      </w:pPr>
    </w:p>
    <w:p w:rsidR="00B72D1D" w:rsidRPr="001C1ED1" w:rsidRDefault="00B72D1D" w:rsidP="00B72D1D">
      <w:pPr>
        <w:autoSpaceDE w:val="0"/>
        <w:autoSpaceDN w:val="0"/>
        <w:adjustRightInd w:val="0"/>
        <w:spacing w:before="60"/>
        <w:jc w:val="both"/>
        <w:rPr>
          <w:rFonts w:ascii="Arial" w:eastAsia="Calibri" w:hAnsi="Arial" w:cs="Arial"/>
        </w:rPr>
      </w:pPr>
      <w:r w:rsidRPr="000F52DD">
        <w:rPr>
          <w:rFonts w:ascii="Arial" w:eastAsia="Calibri" w:hAnsi="Arial" w:cs="Arial"/>
          <w:iCs/>
        </w:rPr>
        <w:t xml:space="preserve">ФНС объявила о возобновлении мероприятий налогового контроля, связанных с непосредственным контактом с налогоплательщиками. Контактные мероприятия должны осуществляться с учетом решений губернатора региона и рекомендаций </w:t>
      </w:r>
      <w:proofErr w:type="spellStart"/>
      <w:r w:rsidRPr="000F52DD">
        <w:rPr>
          <w:rFonts w:ascii="Arial" w:eastAsia="Calibri" w:hAnsi="Arial" w:cs="Arial"/>
          <w:iCs/>
        </w:rPr>
        <w:t>Роспотребнадзора</w:t>
      </w:r>
      <w:proofErr w:type="spellEnd"/>
      <w:r w:rsidRPr="000F52DD">
        <w:rPr>
          <w:rFonts w:ascii="Arial" w:eastAsia="Calibri" w:hAnsi="Arial" w:cs="Arial"/>
          <w:iCs/>
        </w:rPr>
        <w:t>, исходя из санитарно-эпидемиологической обстановки в регионе. К числу указанных мероприятий относятся допросы, осмотры, вызовы в налоговый орган, выемки, нахождение проверяющих на территории налогоплательщика, проведение инвентаризаций и т.п.</w:t>
      </w:r>
    </w:p>
    <w:p w:rsidR="00B72D1D" w:rsidRDefault="00B72D1D"/>
    <w:sectPr w:rsidR="00B72D1D" w:rsidSect="00FA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D1D"/>
    <w:rsid w:val="00B72D1D"/>
    <w:rsid w:val="00FA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2D1D"/>
    <w:rPr>
      <w:color w:val="0000FF"/>
      <w:u w:val="single"/>
    </w:rPr>
  </w:style>
  <w:style w:type="paragraph" w:customStyle="1" w:styleId="a4">
    <w:name w:val="Приказ позволит"/>
    <w:basedOn w:val="a"/>
    <w:rsid w:val="00B72D1D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>HP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2020-07-17T04:59:00Z</dcterms:created>
  <dcterms:modified xsi:type="dcterms:W3CDTF">2020-07-17T05:01:00Z</dcterms:modified>
</cp:coreProperties>
</file>